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40C9" w14:textId="211C328A" w:rsidR="0025114D" w:rsidRDefault="0025114D" w:rsidP="00F16D4A">
      <w:pPr>
        <w:spacing w:after="0" w:line="240" w:lineRule="auto"/>
        <w:jc w:val="center"/>
        <w:rPr>
          <w:rFonts w:ascii="Arial" w:hAnsi="Arial" w:cs="Arial"/>
          <w:b/>
          <w:color w:val="00274A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CF01B5" wp14:editId="0341A2AD">
                <wp:simplePos x="0" y="0"/>
                <wp:positionH relativeFrom="column">
                  <wp:posOffset>4181720</wp:posOffset>
                </wp:positionH>
                <wp:positionV relativeFrom="page">
                  <wp:posOffset>352338</wp:posOffset>
                </wp:positionV>
                <wp:extent cx="2499919" cy="679508"/>
                <wp:effectExtent l="0" t="0" r="0" b="6350"/>
                <wp:wrapNone/>
                <wp:docPr id="151603234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919" cy="679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EC626" w14:textId="00107572" w:rsidR="00F16D4A" w:rsidRPr="005F765B" w:rsidRDefault="00F16D4A" w:rsidP="00F16D4A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70C0"/>
                                <w:sz w:val="20"/>
                                <w:szCs w:val="20"/>
                                <w:lang w:eastAsia="fr-FR" w:bidi="he-IL"/>
                              </w:rPr>
                            </w:pPr>
                            <w:bookmarkStart w:id="0" w:name="_GoBack"/>
                            <w:r w:rsidRPr="005F765B"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70C0"/>
                                <w:sz w:val="20"/>
                                <w:szCs w:val="20"/>
                                <w:lang w:eastAsia="fr-FR" w:bidi="he-IL"/>
                              </w:rPr>
                              <w:t>CRS Ingénierie</w:t>
                            </w:r>
                          </w:p>
                          <w:p w14:paraId="127648B2" w14:textId="494AFB64" w:rsidR="00F16D4A" w:rsidRPr="005F765B" w:rsidRDefault="00F16D4A" w:rsidP="00F16D4A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70C0"/>
                                <w:sz w:val="20"/>
                                <w:szCs w:val="20"/>
                                <w:lang w:eastAsia="fr-FR" w:bidi="he-IL"/>
                              </w:rPr>
                            </w:pPr>
                            <w:r w:rsidRPr="005F765B"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70C0"/>
                                <w:sz w:val="20"/>
                                <w:szCs w:val="20"/>
                                <w:lang w:eastAsia="fr-FR" w:bidi="he-IL"/>
                              </w:rPr>
                              <w:t>Pôle Intenration</w:t>
                            </w:r>
                            <w:r w:rsidR="005F765B" w:rsidRPr="005F765B"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70C0"/>
                                <w:sz w:val="20"/>
                                <w:szCs w:val="20"/>
                                <w:lang w:eastAsia="fr-FR" w:bidi="he-IL"/>
                              </w:rPr>
                              <w:t>a</w:t>
                            </w:r>
                            <w:r w:rsidRPr="005F765B"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70C0"/>
                                <w:sz w:val="20"/>
                                <w:szCs w:val="20"/>
                                <w:lang w:eastAsia="fr-FR" w:bidi="he-IL"/>
                              </w:rPr>
                              <w:t>l et Europe</w:t>
                            </w:r>
                          </w:p>
                          <w:p w14:paraId="7E6A623A" w14:textId="77777777" w:rsidR="005F765B" w:rsidRDefault="00F16D4A" w:rsidP="00F16D4A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Calibri"/>
                                <w:bCs/>
                                <w:noProof/>
                                <w:color w:val="0070C0"/>
                                <w:sz w:val="20"/>
                                <w:szCs w:val="20"/>
                                <w:lang w:eastAsia="fr-FR" w:bidi="he-IL"/>
                              </w:rPr>
                            </w:pPr>
                            <w:r w:rsidRPr="005F765B"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70C0"/>
                                <w:sz w:val="20"/>
                                <w:szCs w:val="20"/>
                                <w:lang w:eastAsia="fr-FR" w:bidi="he-IL"/>
                              </w:rPr>
                              <w:t xml:space="preserve">Olga Allard : </w:t>
                            </w:r>
                            <w:r w:rsidRPr="005F765B">
                              <w:rPr>
                                <w:rFonts w:ascii="Calibri" w:eastAsia="Calibri" w:hAnsi="Calibri" w:cs="Calibri"/>
                                <w:bCs/>
                                <w:noProof/>
                                <w:color w:val="0070C0"/>
                                <w:sz w:val="20"/>
                                <w:szCs w:val="20"/>
                                <w:lang w:eastAsia="fr-FR" w:bidi="he-IL"/>
                              </w:rPr>
                              <w:t>01 44 96 42 38</w:t>
                            </w:r>
                          </w:p>
                          <w:p w14:paraId="6CB1BC02" w14:textId="17D91795" w:rsidR="00F16D4A" w:rsidRPr="005F765B" w:rsidRDefault="00F16D4A" w:rsidP="00F16D4A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Calibri"/>
                                <w:noProof/>
                                <w:color w:val="0070C0"/>
                                <w:sz w:val="20"/>
                                <w:szCs w:val="20"/>
                                <w:lang w:eastAsia="fr-FR" w:bidi="he-IL"/>
                              </w:rPr>
                            </w:pPr>
                            <w:r w:rsidRPr="005F765B">
                              <w:rPr>
                                <w:rFonts w:ascii="Calibri" w:eastAsia="Calibri" w:hAnsi="Calibri" w:cs="Calibri"/>
                                <w:bCs/>
                                <w:noProof/>
                                <w:color w:val="0070C0"/>
                                <w:sz w:val="20"/>
                                <w:szCs w:val="20"/>
                                <w:lang w:eastAsia="fr-FR" w:bidi="he-IL"/>
                              </w:rPr>
                              <w:t xml:space="preserve"> / 06 09 62</w:t>
                            </w:r>
                            <w:r w:rsidRPr="005F765B"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70C0"/>
                                <w:sz w:val="20"/>
                                <w:szCs w:val="20"/>
                                <w:lang w:eastAsia="fr-FR" w:bidi="he-IL"/>
                              </w:rPr>
                              <w:t xml:space="preserve"> </w:t>
                            </w:r>
                            <w:r w:rsidRPr="005F765B">
                              <w:rPr>
                                <w:rFonts w:ascii="Calibri" w:eastAsia="Calibri" w:hAnsi="Calibri" w:cs="Calibri"/>
                                <w:bCs/>
                                <w:noProof/>
                                <w:color w:val="0070C0"/>
                                <w:sz w:val="20"/>
                                <w:szCs w:val="20"/>
                                <w:lang w:eastAsia="fr-FR" w:bidi="he-IL"/>
                              </w:rPr>
                              <w:t>62</w:t>
                            </w:r>
                            <w:r w:rsidRPr="005F765B"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70C0"/>
                                <w:sz w:val="20"/>
                                <w:szCs w:val="20"/>
                                <w:lang w:eastAsia="fr-FR" w:bidi="he-IL"/>
                              </w:rPr>
                              <w:t xml:space="preserve"> </w:t>
                            </w:r>
                            <w:r w:rsidRPr="005F765B">
                              <w:rPr>
                                <w:rFonts w:ascii="Calibri" w:eastAsia="Calibri" w:hAnsi="Calibri" w:cs="Calibri"/>
                                <w:bCs/>
                                <w:noProof/>
                                <w:color w:val="0070C0"/>
                                <w:sz w:val="20"/>
                                <w:szCs w:val="20"/>
                                <w:lang w:eastAsia="fr-FR" w:bidi="he-IL"/>
                              </w:rPr>
                              <w:t>42</w:t>
                            </w:r>
                          </w:p>
                          <w:p w14:paraId="11B9F166" w14:textId="122B4DE3" w:rsidR="0025114D" w:rsidRPr="005F765B" w:rsidRDefault="0025114D" w:rsidP="00F16D4A">
                            <w:pPr>
                              <w:pStyle w:val="En-tte"/>
                              <w:tabs>
                                <w:tab w:val="clear" w:pos="9072"/>
                                <w:tab w:val="right" w:pos="8931"/>
                              </w:tabs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F765B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)</w:t>
                            </w:r>
                            <w:r w:rsidRPr="005F765B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6E8CFB" w14:textId="77777777" w:rsidR="0025114D" w:rsidRPr="005F765B" w:rsidRDefault="0025114D" w:rsidP="00F16D4A">
                            <w:pPr>
                              <w:pStyle w:val="En-tte"/>
                              <w:tabs>
                                <w:tab w:val="clear" w:pos="9072"/>
                                <w:tab w:val="right" w:pos="8931"/>
                              </w:tabs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1D233222" w14:textId="77777777" w:rsidR="0025114D" w:rsidRPr="005F765B" w:rsidRDefault="0025114D" w:rsidP="00F16D4A">
                            <w:pPr>
                              <w:pStyle w:val="En-tte"/>
                              <w:tabs>
                                <w:tab w:val="clear" w:pos="9072"/>
                                <w:tab w:val="right" w:pos="8931"/>
                              </w:tabs>
                              <w:jc w:val="right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5F765B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JJ/MM/AAAA </w:t>
                            </w:r>
                          </w:p>
                          <w:bookmarkEnd w:id="0"/>
                          <w:p w14:paraId="6A46F7A0" w14:textId="77777777" w:rsidR="0025114D" w:rsidRPr="005F765B" w:rsidRDefault="0025114D" w:rsidP="00F16D4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F01B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29.25pt;margin-top:27.75pt;width:196.85pt;height:5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" fillcolor="white [3201]" stroked="f" strokeweight=".5pt">
                <v:textbox inset="0,0,0,0">
                  <w:txbxContent>
                    <w:p w14:paraId="367EC626" w14:textId="00107572" w:rsidR="00F16D4A" w:rsidRPr="005F765B" w:rsidRDefault="00F16D4A" w:rsidP="00F16D4A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70C0"/>
                          <w:sz w:val="20"/>
                          <w:szCs w:val="20"/>
                          <w:lang w:eastAsia="fr-FR" w:bidi="he-IL"/>
                        </w:rPr>
                      </w:pPr>
                      <w:bookmarkStart w:id="1" w:name="_GoBack"/>
                      <w:r w:rsidRPr="005F765B"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70C0"/>
                          <w:sz w:val="20"/>
                          <w:szCs w:val="20"/>
                          <w:lang w:eastAsia="fr-FR" w:bidi="he-IL"/>
                        </w:rPr>
                        <w:t>CRS Ingénierie</w:t>
                      </w:r>
                    </w:p>
                    <w:p w14:paraId="127648B2" w14:textId="494AFB64" w:rsidR="00F16D4A" w:rsidRPr="005F765B" w:rsidRDefault="00F16D4A" w:rsidP="00F16D4A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70C0"/>
                          <w:sz w:val="20"/>
                          <w:szCs w:val="20"/>
                          <w:lang w:eastAsia="fr-FR" w:bidi="he-IL"/>
                        </w:rPr>
                      </w:pPr>
                      <w:r w:rsidRPr="005F765B"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70C0"/>
                          <w:sz w:val="20"/>
                          <w:szCs w:val="20"/>
                          <w:lang w:eastAsia="fr-FR" w:bidi="he-IL"/>
                        </w:rPr>
                        <w:t>Pôle Intenration</w:t>
                      </w:r>
                      <w:r w:rsidR="005F765B" w:rsidRPr="005F765B"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70C0"/>
                          <w:sz w:val="20"/>
                          <w:szCs w:val="20"/>
                          <w:lang w:eastAsia="fr-FR" w:bidi="he-IL"/>
                        </w:rPr>
                        <w:t>a</w:t>
                      </w:r>
                      <w:r w:rsidRPr="005F765B"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70C0"/>
                          <w:sz w:val="20"/>
                          <w:szCs w:val="20"/>
                          <w:lang w:eastAsia="fr-FR" w:bidi="he-IL"/>
                        </w:rPr>
                        <w:t>l et Europe</w:t>
                      </w:r>
                    </w:p>
                    <w:p w14:paraId="7E6A623A" w14:textId="77777777" w:rsidR="005F765B" w:rsidRDefault="00F16D4A" w:rsidP="00F16D4A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Calibri"/>
                          <w:bCs/>
                          <w:noProof/>
                          <w:color w:val="0070C0"/>
                          <w:sz w:val="20"/>
                          <w:szCs w:val="20"/>
                          <w:lang w:eastAsia="fr-FR" w:bidi="he-IL"/>
                        </w:rPr>
                      </w:pPr>
                      <w:r w:rsidRPr="005F765B"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70C0"/>
                          <w:sz w:val="20"/>
                          <w:szCs w:val="20"/>
                          <w:lang w:eastAsia="fr-FR" w:bidi="he-IL"/>
                        </w:rPr>
                        <w:t xml:space="preserve">Olga Allard : </w:t>
                      </w:r>
                      <w:r w:rsidRPr="005F765B">
                        <w:rPr>
                          <w:rFonts w:ascii="Calibri" w:eastAsia="Calibri" w:hAnsi="Calibri" w:cs="Calibri"/>
                          <w:bCs/>
                          <w:noProof/>
                          <w:color w:val="0070C0"/>
                          <w:sz w:val="20"/>
                          <w:szCs w:val="20"/>
                          <w:lang w:eastAsia="fr-FR" w:bidi="he-IL"/>
                        </w:rPr>
                        <w:t>01 44 96 42 38</w:t>
                      </w:r>
                    </w:p>
                    <w:p w14:paraId="6CB1BC02" w14:textId="17D91795" w:rsidR="00F16D4A" w:rsidRPr="005F765B" w:rsidRDefault="00F16D4A" w:rsidP="00F16D4A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Calibri"/>
                          <w:noProof/>
                          <w:color w:val="0070C0"/>
                          <w:sz w:val="20"/>
                          <w:szCs w:val="20"/>
                          <w:lang w:eastAsia="fr-FR" w:bidi="he-IL"/>
                        </w:rPr>
                      </w:pPr>
                      <w:r w:rsidRPr="005F765B">
                        <w:rPr>
                          <w:rFonts w:ascii="Calibri" w:eastAsia="Calibri" w:hAnsi="Calibri" w:cs="Calibri"/>
                          <w:bCs/>
                          <w:noProof/>
                          <w:color w:val="0070C0"/>
                          <w:sz w:val="20"/>
                          <w:szCs w:val="20"/>
                          <w:lang w:eastAsia="fr-FR" w:bidi="he-IL"/>
                        </w:rPr>
                        <w:t xml:space="preserve"> / 06 09 62</w:t>
                      </w:r>
                      <w:r w:rsidRPr="005F765B"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70C0"/>
                          <w:sz w:val="20"/>
                          <w:szCs w:val="20"/>
                          <w:lang w:eastAsia="fr-FR" w:bidi="he-IL"/>
                        </w:rPr>
                        <w:t xml:space="preserve"> </w:t>
                      </w:r>
                      <w:r w:rsidRPr="005F765B">
                        <w:rPr>
                          <w:rFonts w:ascii="Calibri" w:eastAsia="Calibri" w:hAnsi="Calibri" w:cs="Calibri"/>
                          <w:bCs/>
                          <w:noProof/>
                          <w:color w:val="0070C0"/>
                          <w:sz w:val="20"/>
                          <w:szCs w:val="20"/>
                          <w:lang w:eastAsia="fr-FR" w:bidi="he-IL"/>
                        </w:rPr>
                        <w:t>62</w:t>
                      </w:r>
                      <w:r w:rsidRPr="005F765B"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70C0"/>
                          <w:sz w:val="20"/>
                          <w:szCs w:val="20"/>
                          <w:lang w:eastAsia="fr-FR" w:bidi="he-IL"/>
                        </w:rPr>
                        <w:t xml:space="preserve"> </w:t>
                      </w:r>
                      <w:r w:rsidRPr="005F765B">
                        <w:rPr>
                          <w:rFonts w:ascii="Calibri" w:eastAsia="Calibri" w:hAnsi="Calibri" w:cs="Calibri"/>
                          <w:bCs/>
                          <w:noProof/>
                          <w:color w:val="0070C0"/>
                          <w:sz w:val="20"/>
                          <w:szCs w:val="20"/>
                          <w:lang w:eastAsia="fr-FR" w:bidi="he-IL"/>
                        </w:rPr>
                        <w:t>42</w:t>
                      </w:r>
                    </w:p>
                    <w:p w14:paraId="11B9F166" w14:textId="122B4DE3" w:rsidR="0025114D" w:rsidRPr="005F765B" w:rsidRDefault="0025114D" w:rsidP="00F16D4A">
                      <w:pPr>
                        <w:pStyle w:val="En-tte"/>
                        <w:tabs>
                          <w:tab w:val="clear" w:pos="9072"/>
                          <w:tab w:val="right" w:pos="8931"/>
                        </w:tabs>
                        <w:jc w:val="right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5F765B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>)</w:t>
                      </w:r>
                      <w:r w:rsidRPr="005F765B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6E8CFB" w14:textId="77777777" w:rsidR="0025114D" w:rsidRPr="005F765B" w:rsidRDefault="0025114D" w:rsidP="00F16D4A">
                      <w:pPr>
                        <w:pStyle w:val="En-tte"/>
                        <w:tabs>
                          <w:tab w:val="clear" w:pos="9072"/>
                          <w:tab w:val="right" w:pos="8931"/>
                        </w:tabs>
                        <w:jc w:val="right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1D233222" w14:textId="77777777" w:rsidR="0025114D" w:rsidRPr="005F765B" w:rsidRDefault="0025114D" w:rsidP="00F16D4A">
                      <w:pPr>
                        <w:pStyle w:val="En-tte"/>
                        <w:tabs>
                          <w:tab w:val="clear" w:pos="9072"/>
                          <w:tab w:val="right" w:pos="8931"/>
                        </w:tabs>
                        <w:jc w:val="right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5F765B">
                        <w:rPr>
                          <w:color w:val="002060"/>
                          <w:sz w:val="20"/>
                          <w:szCs w:val="20"/>
                        </w:rPr>
                        <w:t xml:space="preserve">JJ/MM/AAAA </w:t>
                      </w:r>
                    </w:p>
                    <w:bookmarkEnd w:id="1"/>
                    <w:p w14:paraId="6A46F7A0" w14:textId="77777777" w:rsidR="0025114D" w:rsidRPr="005F765B" w:rsidRDefault="0025114D" w:rsidP="00F16D4A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BF6043F" w14:textId="77777777" w:rsidR="00F16D4A" w:rsidRPr="00F16D4A" w:rsidRDefault="00F16D4A" w:rsidP="00F16D4A">
      <w:pPr>
        <w:spacing w:after="0" w:line="240" w:lineRule="auto"/>
        <w:jc w:val="center"/>
        <w:rPr>
          <w:rFonts w:ascii="Arial" w:eastAsia="Arial" w:hAnsi="Arial" w:cs="Times New Roman"/>
          <w:b/>
          <w:bCs/>
          <w:color w:val="0C284B"/>
          <w:sz w:val="28"/>
          <w:szCs w:val="28"/>
        </w:rPr>
      </w:pPr>
      <w:r w:rsidRPr="00F16D4A">
        <w:rPr>
          <w:rFonts w:ascii="Arial" w:eastAsia="Arial" w:hAnsi="Arial" w:cs="Times New Roman"/>
          <w:b/>
          <w:bCs/>
          <w:color w:val="0C284B"/>
          <w:sz w:val="28"/>
          <w:szCs w:val="28"/>
        </w:rPr>
        <w:t>CAMPAGNE « IRP &amp; IRN »</w:t>
      </w:r>
    </w:p>
    <w:p w14:paraId="180DA314" w14:textId="0EA65847" w:rsidR="00F16D4A" w:rsidRPr="00F16D4A" w:rsidRDefault="00F16D4A" w:rsidP="00F16D4A">
      <w:pPr>
        <w:spacing w:after="0" w:line="240" w:lineRule="auto"/>
        <w:jc w:val="center"/>
        <w:rPr>
          <w:rFonts w:ascii="Arial" w:eastAsia="Arial" w:hAnsi="Arial" w:cs="Times New Roman"/>
          <w:b/>
          <w:bCs/>
          <w:sz w:val="20"/>
          <w:szCs w:val="20"/>
        </w:rPr>
      </w:pPr>
      <w:r w:rsidRPr="00F16D4A">
        <w:rPr>
          <w:rFonts w:ascii="Arial" w:eastAsia="Arial" w:hAnsi="Arial" w:cs="Times New Roman"/>
          <w:b/>
          <w:bCs/>
          <w:color w:val="0C284B"/>
          <w:sz w:val="28"/>
          <w:szCs w:val="28"/>
        </w:rPr>
        <w:t xml:space="preserve"> CNRS Ingénierie 2025 </w:t>
      </w:r>
    </w:p>
    <w:p w14:paraId="5E3606F6" w14:textId="77777777" w:rsidR="00F16D4A" w:rsidRPr="00F16D4A" w:rsidRDefault="00F16D4A" w:rsidP="00F16D4A">
      <w:pPr>
        <w:spacing w:after="0" w:line="240" w:lineRule="auto"/>
        <w:jc w:val="center"/>
        <w:outlineLvl w:val="1"/>
        <w:rPr>
          <w:rFonts w:ascii="Calibri Light" w:eastAsia="Times New Roman" w:hAnsi="Calibri Light" w:cs="Times New Roman"/>
          <w:b/>
          <w:bCs/>
          <w:i/>
          <w:iCs/>
          <w:color w:val="0C284B"/>
          <w:sz w:val="24"/>
          <w:szCs w:val="24"/>
        </w:rPr>
      </w:pPr>
      <w:r w:rsidRPr="00F16D4A">
        <w:rPr>
          <w:rFonts w:ascii="Calibri Light" w:eastAsia="Times New Roman" w:hAnsi="Calibri Light" w:cs="Times New Roman"/>
          <w:b/>
          <w:bCs/>
          <w:i/>
          <w:iCs/>
          <w:color w:val="0C284B"/>
          <w:sz w:val="24"/>
          <w:szCs w:val="24"/>
        </w:rPr>
        <w:t>De la soumission à la sélection</w:t>
      </w:r>
    </w:p>
    <w:p w14:paraId="7F15139E" w14:textId="40FA9F3E" w:rsidR="0025114D" w:rsidRPr="00F53479" w:rsidRDefault="0025114D" w:rsidP="00F16D4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53479">
        <w:rPr>
          <w:rFonts w:ascii="Arial" w:hAnsi="Arial" w:cs="Arial"/>
          <w:color w:val="000000" w:themeColor="text1"/>
        </w:rPr>
        <w:t>****</w:t>
      </w:r>
    </w:p>
    <w:p w14:paraId="669E962C" w14:textId="41BA3F53" w:rsidR="0025114D" w:rsidRPr="00F53479" w:rsidRDefault="0025114D" w:rsidP="00F16D4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C235235" w14:textId="5DE84F11" w:rsidR="00F16D4A" w:rsidRDefault="00F16D4A" w:rsidP="00F16D4A">
      <w:pPr>
        <w:numPr>
          <w:ilvl w:val="0"/>
          <w:numId w:val="1"/>
        </w:numPr>
        <w:shd w:val="clear" w:color="auto" w:fill="DEEAF6"/>
        <w:spacing w:after="0" w:line="240" w:lineRule="auto"/>
        <w:jc w:val="both"/>
        <w:rPr>
          <w:b/>
        </w:rPr>
      </w:pPr>
      <w:r>
        <w:rPr>
          <w:b/>
        </w:rPr>
        <w:t>Campagne IRP/IRN 2025</w:t>
      </w:r>
    </w:p>
    <w:p w14:paraId="22159AB7" w14:textId="77777777" w:rsidR="00F16D4A" w:rsidRPr="00C270E5" w:rsidRDefault="00F16D4A" w:rsidP="00F16D4A">
      <w:pPr>
        <w:spacing w:after="0" w:line="240" w:lineRule="auto"/>
        <w:ind w:left="720"/>
        <w:jc w:val="both"/>
        <w:rPr>
          <w:b/>
          <w:bCs/>
        </w:rPr>
      </w:pPr>
    </w:p>
    <w:p w14:paraId="31DD21D8" w14:textId="77777777" w:rsidR="00F16D4A" w:rsidRDefault="00F16D4A" w:rsidP="00F16D4A">
      <w:pPr>
        <w:numPr>
          <w:ilvl w:val="0"/>
          <w:numId w:val="9"/>
        </w:numPr>
        <w:spacing w:after="0" w:line="240" w:lineRule="auto"/>
        <w:jc w:val="both"/>
        <w:rPr>
          <w:b/>
          <w:bCs/>
        </w:rPr>
      </w:pPr>
      <w:r>
        <w:t xml:space="preserve">Ouverture : 15 mars 2025/ </w:t>
      </w:r>
      <w:r w:rsidRPr="008C2CD5">
        <w:rPr>
          <w:b/>
          <w:bCs/>
        </w:rPr>
        <w:t xml:space="preserve">Clôture : </w:t>
      </w:r>
      <w:r>
        <w:rPr>
          <w:b/>
          <w:bCs/>
        </w:rPr>
        <w:t xml:space="preserve">15 juin </w:t>
      </w:r>
      <w:r w:rsidRPr="008C2CD5">
        <w:rPr>
          <w:b/>
          <w:bCs/>
        </w:rPr>
        <w:t>202</w:t>
      </w:r>
      <w:r>
        <w:rPr>
          <w:b/>
          <w:bCs/>
        </w:rPr>
        <w:t>5</w:t>
      </w:r>
    </w:p>
    <w:p w14:paraId="0B681A43" w14:textId="77777777" w:rsidR="00F16D4A" w:rsidRDefault="00F16D4A" w:rsidP="00F16D4A">
      <w:pPr>
        <w:numPr>
          <w:ilvl w:val="0"/>
          <w:numId w:val="9"/>
        </w:numPr>
        <w:spacing w:after="0" w:line="240" w:lineRule="auto"/>
        <w:jc w:val="both"/>
        <w:rPr>
          <w:b/>
          <w:bCs/>
        </w:rPr>
      </w:pPr>
      <w:r w:rsidRPr="003E50AD">
        <w:t>Début des projets</w:t>
      </w:r>
      <w:r>
        <w:rPr>
          <w:b/>
          <w:bCs/>
        </w:rPr>
        <w:t> : 1</w:t>
      </w:r>
      <w:r w:rsidRPr="005D6108">
        <w:rPr>
          <w:b/>
          <w:bCs/>
          <w:vertAlign w:val="superscript"/>
        </w:rPr>
        <w:t>er</w:t>
      </w:r>
      <w:r>
        <w:rPr>
          <w:b/>
          <w:bCs/>
        </w:rPr>
        <w:t xml:space="preserve"> janvier 2026, pour 5 ans</w:t>
      </w:r>
    </w:p>
    <w:p w14:paraId="33C4380F" w14:textId="77777777" w:rsidR="00F16D4A" w:rsidRDefault="00F16D4A" w:rsidP="00F16D4A">
      <w:pPr>
        <w:numPr>
          <w:ilvl w:val="0"/>
          <w:numId w:val="9"/>
        </w:numPr>
        <w:spacing w:after="0" w:line="240" w:lineRule="auto"/>
        <w:jc w:val="both"/>
      </w:pPr>
      <w:r w:rsidRPr="005D6108">
        <w:t>Financements :</w:t>
      </w:r>
      <w:r>
        <w:t xml:space="preserve"> </w:t>
      </w:r>
      <w:r w:rsidRPr="005D6108">
        <w:t>de 10</w:t>
      </w:r>
      <w:r>
        <w:t xml:space="preserve"> à 15</w:t>
      </w:r>
      <w:r w:rsidRPr="005D6108">
        <w:t xml:space="preserve">K€/an </w:t>
      </w:r>
    </w:p>
    <w:p w14:paraId="09A76860" w14:textId="77777777" w:rsidR="00F16D4A" w:rsidRPr="005D6108" w:rsidRDefault="00F16D4A" w:rsidP="00F16D4A">
      <w:pPr>
        <w:spacing w:after="0" w:line="240" w:lineRule="auto"/>
        <w:ind w:left="714"/>
        <w:jc w:val="both"/>
      </w:pPr>
    </w:p>
    <w:p w14:paraId="765BE4F1" w14:textId="77777777" w:rsidR="00F16D4A" w:rsidRDefault="00F16D4A" w:rsidP="00F16D4A">
      <w:pPr>
        <w:numPr>
          <w:ilvl w:val="0"/>
          <w:numId w:val="1"/>
        </w:numPr>
        <w:shd w:val="clear" w:color="auto" w:fill="DEEAF6"/>
        <w:spacing w:after="0" w:line="240" w:lineRule="auto"/>
        <w:jc w:val="both"/>
        <w:rPr>
          <w:b/>
        </w:rPr>
      </w:pPr>
      <w:r>
        <w:rPr>
          <w:b/>
        </w:rPr>
        <w:t>Choisir l’outil de coopération le plus adapté pour le projet : IRP ou IRN ? Projet ou réseau ?</w:t>
      </w:r>
    </w:p>
    <w:p w14:paraId="3E6AE8FD" w14:textId="77777777" w:rsidR="00F16D4A" w:rsidRPr="00C270E5" w:rsidRDefault="00F16D4A" w:rsidP="00F16D4A">
      <w:pPr>
        <w:spacing w:after="0" w:line="240" w:lineRule="auto"/>
        <w:ind w:left="720"/>
        <w:jc w:val="both"/>
      </w:pPr>
    </w:p>
    <w:p w14:paraId="2678FA11" w14:textId="77777777" w:rsidR="00F16D4A" w:rsidRDefault="00F16D4A" w:rsidP="00F16D4A">
      <w:pPr>
        <w:numPr>
          <w:ilvl w:val="0"/>
          <w:numId w:val="10"/>
        </w:numPr>
        <w:spacing w:after="0" w:line="240" w:lineRule="auto"/>
        <w:jc w:val="both"/>
      </w:pPr>
      <w:r w:rsidRPr="003213A2">
        <w:rPr>
          <w:b/>
        </w:rPr>
        <w:t xml:space="preserve">Consulter </w:t>
      </w:r>
      <w:r w:rsidRPr="00F16D4A">
        <w:t>le site international du CNRS</w:t>
      </w:r>
      <w:r w:rsidRPr="003213A2">
        <w:rPr>
          <w:b/>
        </w:rPr>
        <w:t xml:space="preserve"> </w:t>
      </w:r>
      <w:hyperlink r:id="rId11" w:history="1">
        <w:r w:rsidRPr="003213A2">
          <w:rPr>
            <w:color w:val="0000FF"/>
            <w:u w:val="single"/>
          </w:rPr>
          <w:t>Coopérer à l'international avec les outils structurants du CNRS</w:t>
        </w:r>
      </w:hyperlink>
    </w:p>
    <w:p w14:paraId="0A1E34F2" w14:textId="77777777" w:rsidR="00F16D4A" w:rsidRPr="00EA3250" w:rsidRDefault="00F16D4A" w:rsidP="00F16D4A">
      <w:pPr>
        <w:numPr>
          <w:ilvl w:val="0"/>
          <w:numId w:val="10"/>
        </w:numPr>
        <w:spacing w:after="0" w:line="240" w:lineRule="auto"/>
        <w:jc w:val="both"/>
      </w:pPr>
      <w:r w:rsidRPr="00EA3250">
        <w:rPr>
          <w:b/>
        </w:rPr>
        <w:t xml:space="preserve">Consulter </w:t>
      </w:r>
      <w:r w:rsidRPr="00F16D4A">
        <w:t>les fiches techniques des outils :</w:t>
      </w:r>
    </w:p>
    <w:p w14:paraId="43E1E86D" w14:textId="77777777" w:rsidR="00F16D4A" w:rsidRPr="00F16D4A" w:rsidRDefault="00F16D4A" w:rsidP="00F16D4A">
      <w:pPr>
        <w:numPr>
          <w:ilvl w:val="1"/>
          <w:numId w:val="10"/>
        </w:numPr>
        <w:spacing w:after="0" w:line="240" w:lineRule="auto"/>
        <w:jc w:val="both"/>
        <w:rPr>
          <w:color w:val="0000FF"/>
          <w:u w:val="single"/>
        </w:rPr>
      </w:pPr>
      <w:r w:rsidRPr="00EA3250">
        <w:rPr>
          <w:bCs/>
          <w:lang w:val="en-US"/>
        </w:rPr>
        <w:t>International Research Project -IRP</w:t>
      </w:r>
      <w:r w:rsidRPr="00EA3250">
        <w:rPr>
          <w:b/>
          <w:lang w:val="en-US"/>
        </w:rPr>
        <w:t xml:space="preserve"> </w:t>
      </w:r>
      <w:hyperlink r:id="rId12" w:history="1">
        <w:r w:rsidRPr="00F16D4A">
          <w:rPr>
            <w:color w:val="0000FF"/>
            <w:u w:val="single"/>
          </w:rPr>
          <w:t>Fiche-IRP.pdf (cnrs.fr)</w:t>
        </w:r>
      </w:hyperlink>
    </w:p>
    <w:p w14:paraId="4C9E867F" w14:textId="77777777" w:rsidR="00F16D4A" w:rsidRPr="00EA3250" w:rsidRDefault="00F16D4A" w:rsidP="00F16D4A">
      <w:pPr>
        <w:numPr>
          <w:ilvl w:val="1"/>
          <w:numId w:val="10"/>
        </w:numPr>
        <w:spacing w:after="0" w:line="240" w:lineRule="auto"/>
        <w:jc w:val="both"/>
        <w:rPr>
          <w:b/>
          <w:lang w:val="en-AE"/>
        </w:rPr>
      </w:pPr>
      <w:r w:rsidRPr="00EA3250">
        <w:rPr>
          <w:bCs/>
          <w:lang w:val="en-AE"/>
        </w:rPr>
        <w:t>International Research Network-IRN</w:t>
      </w:r>
      <w:r w:rsidRPr="00EA3250">
        <w:rPr>
          <w:b/>
          <w:lang w:val="en-AE"/>
        </w:rPr>
        <w:t xml:space="preserve"> </w:t>
      </w:r>
      <w:hyperlink r:id="rId13" w:history="1">
        <w:r w:rsidRPr="00F16D4A">
          <w:rPr>
            <w:color w:val="0000FF"/>
            <w:u w:val="single"/>
          </w:rPr>
          <w:t>Fiche-IRN.pdf (cnrs.fr)</w:t>
        </w:r>
      </w:hyperlink>
    </w:p>
    <w:p w14:paraId="789A9B5D" w14:textId="4BA36335" w:rsidR="00F16D4A" w:rsidRPr="00835B0A" w:rsidRDefault="00F16D4A" w:rsidP="00F16D4A">
      <w:pPr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E26351">
        <w:rPr>
          <w:b/>
        </w:rPr>
        <w:t xml:space="preserve">Discuter </w:t>
      </w:r>
      <w:r w:rsidRPr="00F16D4A">
        <w:t xml:space="preserve">avec </w:t>
      </w:r>
      <w:r>
        <w:t>le</w:t>
      </w:r>
      <w:r w:rsidRPr="00F16D4A">
        <w:t>s partenaires français et étrangers</w:t>
      </w:r>
    </w:p>
    <w:p w14:paraId="5621D2BA" w14:textId="3DBF0D62" w:rsidR="00835B0A" w:rsidRPr="00E26351" w:rsidRDefault="00835B0A" w:rsidP="00F16D4A">
      <w:pPr>
        <w:numPr>
          <w:ilvl w:val="0"/>
          <w:numId w:val="10"/>
        </w:numPr>
        <w:spacing w:after="0" w:line="240" w:lineRule="auto"/>
        <w:jc w:val="both"/>
        <w:rPr>
          <w:b/>
        </w:rPr>
      </w:pPr>
      <w:r>
        <w:rPr>
          <w:b/>
        </w:rPr>
        <w:t xml:space="preserve">Echanger </w:t>
      </w:r>
      <w:r w:rsidRPr="00835B0A">
        <w:t>avec son DU</w:t>
      </w:r>
      <w:r>
        <w:rPr>
          <w:b/>
        </w:rPr>
        <w:t xml:space="preserve">, </w:t>
      </w:r>
      <w:r w:rsidRPr="00835B0A">
        <w:t>le pôle International</w:t>
      </w:r>
      <w:r>
        <w:t>, son DAS référent</w:t>
      </w:r>
    </w:p>
    <w:p w14:paraId="5E4727D5" w14:textId="77777777" w:rsidR="00F16D4A" w:rsidRDefault="00F16D4A" w:rsidP="00F16D4A">
      <w:pPr>
        <w:pStyle w:val="Paragraphedeliste"/>
        <w:spacing w:line="240" w:lineRule="auto"/>
        <w:jc w:val="both"/>
      </w:pPr>
    </w:p>
    <w:p w14:paraId="6AD009B1" w14:textId="77777777" w:rsidR="00F16D4A" w:rsidRPr="003213A2" w:rsidRDefault="00F16D4A" w:rsidP="00F16D4A">
      <w:pPr>
        <w:numPr>
          <w:ilvl w:val="0"/>
          <w:numId w:val="1"/>
        </w:numPr>
        <w:shd w:val="clear" w:color="auto" w:fill="DEEAF6"/>
        <w:spacing w:after="0" w:line="240" w:lineRule="auto"/>
        <w:jc w:val="both"/>
        <w:rPr>
          <w:b/>
          <w:bCs/>
        </w:rPr>
      </w:pPr>
      <w:r w:rsidRPr="003213A2">
        <w:rPr>
          <w:b/>
          <w:bCs/>
        </w:rPr>
        <w:t>Soumett</w:t>
      </w:r>
      <w:r>
        <w:rPr>
          <w:b/>
          <w:bCs/>
        </w:rPr>
        <w:t xml:space="preserve">re le projet pour avis à CNRS ingénierie </w:t>
      </w:r>
    </w:p>
    <w:p w14:paraId="4A10BA0B" w14:textId="77777777" w:rsidR="00F16D4A" w:rsidRDefault="00F16D4A" w:rsidP="00F16D4A">
      <w:pPr>
        <w:spacing w:after="0" w:line="240" w:lineRule="auto"/>
        <w:jc w:val="both"/>
      </w:pPr>
    </w:p>
    <w:p w14:paraId="6B8D5892" w14:textId="14F48B90" w:rsidR="00F16D4A" w:rsidRDefault="00F16D4A" w:rsidP="00F16D4A">
      <w:pPr>
        <w:spacing w:after="0" w:line="240" w:lineRule="auto"/>
        <w:jc w:val="both"/>
      </w:pPr>
      <w:r>
        <w:t xml:space="preserve">La campagne 2025 est créée sur la nouvelle plateforme d’appel du CNRS, NOA. </w:t>
      </w:r>
    </w:p>
    <w:p w14:paraId="6555D41B" w14:textId="77777777" w:rsidR="00835B0A" w:rsidRDefault="00835B0A" w:rsidP="00F16D4A">
      <w:pPr>
        <w:spacing w:after="0" w:line="240" w:lineRule="auto"/>
        <w:jc w:val="both"/>
        <w:rPr>
          <w:u w:val="single"/>
        </w:rPr>
      </w:pPr>
    </w:p>
    <w:p w14:paraId="53B51922" w14:textId="3CB6FA99" w:rsidR="00835B0A" w:rsidRPr="00007F36" w:rsidRDefault="00835B0A" w:rsidP="00835B0A">
      <w:pPr>
        <w:numPr>
          <w:ilvl w:val="0"/>
          <w:numId w:val="3"/>
        </w:numPr>
        <w:spacing w:after="0" w:line="240" w:lineRule="auto"/>
        <w:ind w:left="426" w:hanging="357"/>
        <w:jc w:val="both"/>
        <w:rPr>
          <w:b/>
        </w:rPr>
      </w:pPr>
      <w:r>
        <w:rPr>
          <w:b/>
        </w:rPr>
        <w:t xml:space="preserve">Télécharger </w:t>
      </w:r>
      <w:r w:rsidRPr="00835B0A">
        <w:t>la fiche synthétique sur</w:t>
      </w:r>
      <w:r>
        <w:rPr>
          <w:b/>
        </w:rPr>
        <w:t xml:space="preserve"> </w:t>
      </w:r>
      <w:hyperlink r:id="rId14" w:anchor="/accueil" w:history="1">
        <w:r w:rsidRPr="00835B0A">
          <w:rPr>
            <w:color w:val="0000FF"/>
            <w:u w:val="single"/>
          </w:rPr>
          <w:t>NOA</w:t>
        </w:r>
      </w:hyperlink>
    </w:p>
    <w:p w14:paraId="6066C7E2" w14:textId="10E9D0B6" w:rsidR="00835B0A" w:rsidRDefault="00835B0A" w:rsidP="00F16D4A">
      <w:pPr>
        <w:numPr>
          <w:ilvl w:val="0"/>
          <w:numId w:val="3"/>
        </w:numPr>
        <w:spacing w:after="0" w:line="240" w:lineRule="auto"/>
        <w:ind w:left="426" w:hanging="357"/>
        <w:jc w:val="both"/>
        <w:rPr>
          <w:b/>
        </w:rPr>
      </w:pPr>
      <w:r>
        <w:rPr>
          <w:b/>
        </w:rPr>
        <w:t xml:space="preserve">Remplir </w:t>
      </w:r>
      <w:r w:rsidRPr="00835B0A">
        <w:t xml:space="preserve">le document et faire valider par le </w:t>
      </w:r>
      <w:r w:rsidRPr="00835B0A">
        <w:rPr>
          <w:b/>
        </w:rPr>
        <w:t>DU + avis</w:t>
      </w:r>
      <w:r w:rsidRPr="00835B0A">
        <w:t xml:space="preserve"> (encadré en fin de document)</w:t>
      </w:r>
    </w:p>
    <w:p w14:paraId="0E3F1C2D" w14:textId="2DFA01B8" w:rsidR="00835B0A" w:rsidRDefault="00835B0A" w:rsidP="00F16D4A">
      <w:pPr>
        <w:numPr>
          <w:ilvl w:val="0"/>
          <w:numId w:val="3"/>
        </w:numPr>
        <w:spacing w:after="0" w:line="240" w:lineRule="auto"/>
        <w:ind w:left="426" w:hanging="357"/>
        <w:jc w:val="both"/>
        <w:rPr>
          <w:b/>
        </w:rPr>
      </w:pPr>
      <w:r>
        <w:rPr>
          <w:b/>
        </w:rPr>
        <w:t xml:space="preserve">Enregistrer son projet sur </w:t>
      </w:r>
      <w:hyperlink r:id="rId15" w:anchor="/accueil" w:history="1">
        <w:r w:rsidRPr="00835B0A">
          <w:rPr>
            <w:color w:val="0000FF"/>
            <w:u w:val="single"/>
          </w:rPr>
          <w:t>NOA</w:t>
        </w:r>
      </w:hyperlink>
    </w:p>
    <w:p w14:paraId="3C63B8DC" w14:textId="77777777" w:rsidR="00835B0A" w:rsidRDefault="00835B0A" w:rsidP="00835B0A">
      <w:pPr>
        <w:spacing w:after="0" w:line="240" w:lineRule="auto"/>
        <w:ind w:left="426"/>
        <w:jc w:val="both"/>
        <w:rPr>
          <w:b/>
        </w:rPr>
      </w:pPr>
    </w:p>
    <w:p w14:paraId="710D0914" w14:textId="7FF3665D" w:rsidR="00835B0A" w:rsidRDefault="00835B0A" w:rsidP="00835B0A">
      <w:pPr>
        <w:spacing w:after="0" w:line="240" w:lineRule="auto"/>
        <w:ind w:left="426"/>
        <w:jc w:val="both"/>
        <w:rPr>
          <w:b/>
        </w:rPr>
      </w:pPr>
      <w:r>
        <w:rPr>
          <w:b/>
        </w:rPr>
        <w:t>Le pôle International est à votre disposition pour toute difficulté rencontrée</w:t>
      </w:r>
      <w:r w:rsidR="00D249C8">
        <w:rPr>
          <w:b/>
        </w:rPr>
        <w:t>.</w:t>
      </w:r>
    </w:p>
    <w:p w14:paraId="2456FA13" w14:textId="11B10B59" w:rsidR="00F16D4A" w:rsidRPr="00835B0A" w:rsidRDefault="00835B0A" w:rsidP="00835B0A">
      <w:pPr>
        <w:spacing w:after="0" w:line="240" w:lineRule="auto"/>
        <w:ind w:left="426"/>
        <w:jc w:val="both"/>
      </w:pPr>
      <w:r>
        <w:rPr>
          <w:b/>
        </w:rPr>
        <w:t xml:space="preserve">Contact : </w:t>
      </w:r>
      <w:hyperlink r:id="rId16" w:history="1">
        <w:r w:rsidRPr="00337756">
          <w:rPr>
            <w:rStyle w:val="Lienhypertexte"/>
            <w:b/>
          </w:rPr>
          <w:t>polina.gornov@cnrs.fr</w:t>
        </w:r>
      </w:hyperlink>
      <w:r>
        <w:rPr>
          <w:b/>
        </w:rPr>
        <w:t xml:space="preserve"> / tel : 01 44 96 83 26</w:t>
      </w:r>
      <w:r w:rsidR="00F16D4A" w:rsidRPr="00835B0A">
        <w:t xml:space="preserve"> </w:t>
      </w:r>
    </w:p>
    <w:p w14:paraId="5C91AFB4" w14:textId="77777777" w:rsidR="00F16D4A" w:rsidRDefault="00F16D4A" w:rsidP="00F16D4A">
      <w:pPr>
        <w:spacing w:after="0" w:line="240" w:lineRule="auto"/>
        <w:ind w:left="69"/>
        <w:jc w:val="both"/>
        <w:rPr>
          <w:b/>
        </w:rPr>
      </w:pPr>
    </w:p>
    <w:p w14:paraId="6A65261C" w14:textId="77777777" w:rsidR="00F16D4A" w:rsidRPr="00A03ABA" w:rsidRDefault="00F16D4A" w:rsidP="00F16D4A">
      <w:pPr>
        <w:numPr>
          <w:ilvl w:val="0"/>
          <w:numId w:val="1"/>
        </w:numPr>
        <w:shd w:val="clear" w:color="auto" w:fill="DEEAF6"/>
        <w:spacing w:after="0" w:line="240" w:lineRule="auto"/>
        <w:jc w:val="both"/>
        <w:rPr>
          <w:b/>
        </w:rPr>
      </w:pPr>
      <w:r w:rsidRPr="00A03ABA">
        <w:rPr>
          <w:b/>
        </w:rPr>
        <w:t xml:space="preserve">Procédure </w:t>
      </w:r>
      <w:r>
        <w:rPr>
          <w:b/>
        </w:rPr>
        <w:t xml:space="preserve">d’évaluation et </w:t>
      </w:r>
      <w:r w:rsidRPr="00A03ABA">
        <w:rPr>
          <w:b/>
        </w:rPr>
        <w:t>de sélection</w:t>
      </w:r>
      <w:r>
        <w:rPr>
          <w:b/>
        </w:rPr>
        <w:t xml:space="preserve"> à </w:t>
      </w:r>
      <w:r>
        <w:rPr>
          <w:b/>
          <w:bCs/>
        </w:rPr>
        <w:t>CNRS ingénierie</w:t>
      </w:r>
    </w:p>
    <w:p w14:paraId="4573FAAE" w14:textId="77777777" w:rsidR="00F16D4A" w:rsidRDefault="00F16D4A" w:rsidP="00F16D4A">
      <w:pPr>
        <w:spacing w:after="0" w:line="240" w:lineRule="auto"/>
        <w:jc w:val="both"/>
      </w:pPr>
    </w:p>
    <w:p w14:paraId="0D64BE61" w14:textId="79939078" w:rsidR="00F16D4A" w:rsidRDefault="00D249C8" w:rsidP="00F16D4A">
      <w:pPr>
        <w:spacing w:after="0" w:line="240" w:lineRule="auto"/>
        <w:jc w:val="both"/>
      </w:pPr>
      <w:r>
        <w:t xml:space="preserve">Chaque </w:t>
      </w:r>
      <w:r w:rsidR="00F16D4A">
        <w:t xml:space="preserve">projet IRP/IRN déposé auprès de CNRS ingénierie sera étudié et évalué par l’équipe scientifique de CNRS ingénierie.  </w:t>
      </w:r>
    </w:p>
    <w:p w14:paraId="6CE8488E" w14:textId="77777777" w:rsidR="00F16D4A" w:rsidRDefault="00F16D4A" w:rsidP="00F16D4A">
      <w:pPr>
        <w:numPr>
          <w:ilvl w:val="0"/>
          <w:numId w:val="4"/>
        </w:numPr>
        <w:spacing w:after="0" w:line="240" w:lineRule="auto"/>
        <w:jc w:val="both"/>
      </w:pPr>
      <w:r>
        <w:rPr>
          <w:b/>
          <w:bCs/>
        </w:rPr>
        <w:t xml:space="preserve">Fin juin- début juillet </w:t>
      </w:r>
      <w:r>
        <w:t xml:space="preserve">: audition des porteurs qui seront invités à présenter et à défendre leur projet à l’équipe scientifique de CNRS ingénierie </w:t>
      </w:r>
    </w:p>
    <w:p w14:paraId="26346E11" w14:textId="77777777" w:rsidR="00F16D4A" w:rsidRDefault="00F16D4A" w:rsidP="00F16D4A">
      <w:pPr>
        <w:numPr>
          <w:ilvl w:val="0"/>
          <w:numId w:val="4"/>
        </w:numPr>
        <w:spacing w:after="0" w:line="240" w:lineRule="auto"/>
        <w:jc w:val="both"/>
      </w:pPr>
      <w:r>
        <w:rPr>
          <w:b/>
          <w:bCs/>
        </w:rPr>
        <w:t>Mi-juillet</w:t>
      </w:r>
      <w:r>
        <w:t> : arbitrage final des projets en Conseil de Direction CNRS Ingénierie</w:t>
      </w:r>
    </w:p>
    <w:p w14:paraId="446F4D07" w14:textId="77777777" w:rsidR="00F16D4A" w:rsidRPr="00E26351" w:rsidRDefault="00F16D4A" w:rsidP="00F16D4A">
      <w:pPr>
        <w:spacing w:after="0" w:line="240" w:lineRule="auto"/>
        <w:ind w:left="360"/>
        <w:jc w:val="both"/>
        <w:rPr>
          <w:sz w:val="14"/>
        </w:rPr>
      </w:pPr>
    </w:p>
    <w:p w14:paraId="7CEAF0FD" w14:textId="77777777" w:rsidR="00F16D4A" w:rsidRPr="00A03521" w:rsidRDefault="00F16D4A" w:rsidP="00F16D4A">
      <w:pPr>
        <w:numPr>
          <w:ilvl w:val="0"/>
          <w:numId w:val="1"/>
        </w:numPr>
        <w:shd w:val="clear" w:color="auto" w:fill="DEEAF6"/>
        <w:spacing w:after="0" w:line="240" w:lineRule="auto"/>
        <w:jc w:val="both"/>
        <w:rPr>
          <w:b/>
        </w:rPr>
      </w:pPr>
      <w:r w:rsidRPr="00A03521">
        <w:rPr>
          <w:b/>
        </w:rPr>
        <w:t>Avis du Fonctionnaire Sécurité et Défense</w:t>
      </w:r>
      <w:r>
        <w:rPr>
          <w:b/>
        </w:rPr>
        <w:t xml:space="preserve">- FSD </w:t>
      </w:r>
    </w:p>
    <w:p w14:paraId="5C2C05E1" w14:textId="77777777" w:rsidR="00F16D4A" w:rsidRDefault="00F16D4A" w:rsidP="00F16D4A">
      <w:pPr>
        <w:spacing w:after="0" w:line="240" w:lineRule="auto"/>
        <w:jc w:val="both"/>
      </w:pPr>
    </w:p>
    <w:p w14:paraId="1FEA7F34" w14:textId="77777777" w:rsidR="00F16D4A" w:rsidRDefault="00F16D4A" w:rsidP="00F16D4A">
      <w:pPr>
        <w:spacing w:after="0" w:line="240" w:lineRule="auto"/>
        <w:jc w:val="both"/>
      </w:pPr>
      <w:r w:rsidRPr="00FA52B3">
        <w:rPr>
          <w:u w:val="single"/>
        </w:rPr>
        <w:t>Les projets sélectionnés</w:t>
      </w:r>
      <w:r>
        <w:t xml:space="preserve"> par CNRS Ingénierie sont soumis à l’avis du Fonctionnaire de Sécurité de Défense-FSD du CNRS : </w:t>
      </w:r>
    </w:p>
    <w:p w14:paraId="021EA80A" w14:textId="77777777" w:rsidR="00F16D4A" w:rsidRDefault="00F16D4A" w:rsidP="00F16D4A">
      <w:pPr>
        <w:numPr>
          <w:ilvl w:val="0"/>
          <w:numId w:val="5"/>
        </w:numPr>
        <w:spacing w:after="0" w:line="240" w:lineRule="auto"/>
        <w:jc w:val="both"/>
      </w:pPr>
      <w:r w:rsidRPr="006807E5">
        <w:rPr>
          <w:b/>
          <w:bCs/>
        </w:rPr>
        <w:t>Mi-</w:t>
      </w:r>
      <w:r>
        <w:rPr>
          <w:b/>
          <w:bCs/>
        </w:rPr>
        <w:t>juillet</w:t>
      </w:r>
      <w:r>
        <w:t xml:space="preserve"> : envoi de la fiche FSD aux porteurs des projets sélectionnés </w:t>
      </w:r>
    </w:p>
    <w:p w14:paraId="6D21394F" w14:textId="77777777" w:rsidR="00F16D4A" w:rsidRDefault="00F16D4A" w:rsidP="00F16D4A">
      <w:pPr>
        <w:numPr>
          <w:ilvl w:val="0"/>
          <w:numId w:val="5"/>
        </w:numPr>
        <w:spacing w:after="0" w:line="240" w:lineRule="auto"/>
        <w:jc w:val="both"/>
      </w:pPr>
      <w:r>
        <w:rPr>
          <w:b/>
          <w:bCs/>
        </w:rPr>
        <w:t>Mi- aout</w:t>
      </w:r>
      <w:r>
        <w:t> : retour des fiches complétées par les porteurs</w:t>
      </w:r>
    </w:p>
    <w:p w14:paraId="2EA075F4" w14:textId="77777777" w:rsidR="00F16D4A" w:rsidRDefault="00F16D4A" w:rsidP="00F16D4A">
      <w:pPr>
        <w:numPr>
          <w:ilvl w:val="0"/>
          <w:numId w:val="5"/>
        </w:numPr>
        <w:spacing w:after="0" w:line="240" w:lineRule="auto"/>
        <w:jc w:val="both"/>
      </w:pPr>
      <w:r w:rsidRPr="00C270E5">
        <w:rPr>
          <w:b/>
          <w:bCs/>
        </w:rPr>
        <w:t>Mi-octobre au plus tard</w:t>
      </w:r>
      <w:r>
        <w:t xml:space="preserve"> : retour avis FSD. </w:t>
      </w:r>
    </w:p>
    <w:p w14:paraId="5CD9CB8F" w14:textId="77777777" w:rsidR="00F16D4A" w:rsidRDefault="00F16D4A" w:rsidP="00F16D4A">
      <w:pPr>
        <w:numPr>
          <w:ilvl w:val="1"/>
          <w:numId w:val="5"/>
        </w:numPr>
        <w:spacing w:after="0" w:line="240" w:lineRule="auto"/>
        <w:jc w:val="both"/>
      </w:pPr>
      <w:r>
        <w:t>Avis favorable : le porteur est informé que le projet peut débuter dès le 1</w:t>
      </w:r>
      <w:r w:rsidRPr="00C270E5">
        <w:rPr>
          <w:vertAlign w:val="superscript"/>
        </w:rPr>
        <w:t>er</w:t>
      </w:r>
      <w:r>
        <w:t xml:space="preserve"> janvier 2026</w:t>
      </w:r>
    </w:p>
    <w:p w14:paraId="2A631673" w14:textId="77777777" w:rsidR="00F16D4A" w:rsidRDefault="00F16D4A" w:rsidP="00F16D4A">
      <w:pPr>
        <w:numPr>
          <w:ilvl w:val="1"/>
          <w:numId w:val="5"/>
        </w:numPr>
        <w:spacing w:after="0" w:line="240" w:lineRule="auto"/>
        <w:jc w:val="both"/>
      </w:pPr>
      <w:r>
        <w:t>Avis défavorable : le projet ne peut pas être lancé.</w:t>
      </w:r>
    </w:p>
    <w:p w14:paraId="72AFCDA5" w14:textId="0B2D83BB" w:rsidR="00BE5E8C" w:rsidRPr="0025114D" w:rsidRDefault="00BE5E8C" w:rsidP="00F16D4A">
      <w:pPr>
        <w:spacing w:after="0" w:line="240" w:lineRule="auto"/>
      </w:pPr>
    </w:p>
    <w:sectPr w:rsidR="00BE5E8C" w:rsidRPr="0025114D" w:rsidSect="004275A9">
      <w:footerReference w:type="default" r:id="rId17"/>
      <w:headerReference w:type="first" r:id="rId18"/>
      <w:footerReference w:type="first" r:id="rId19"/>
      <w:pgSz w:w="11906" w:h="16838"/>
      <w:pgMar w:top="1618" w:right="1077" w:bottom="1440" w:left="107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494C2" w14:textId="77777777" w:rsidR="004275A9" w:rsidRDefault="004275A9" w:rsidP="005851F4">
      <w:pPr>
        <w:spacing w:after="0" w:line="240" w:lineRule="auto"/>
      </w:pPr>
      <w:r>
        <w:separator/>
      </w:r>
    </w:p>
  </w:endnote>
  <w:endnote w:type="continuationSeparator" w:id="0">
    <w:p w14:paraId="177F19FA" w14:textId="77777777" w:rsidR="004275A9" w:rsidRDefault="004275A9" w:rsidP="0058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0914" w14:textId="2A14D07A" w:rsidR="0025114D" w:rsidRPr="0025114D" w:rsidRDefault="0025114D" w:rsidP="0025114D">
    <w:pPr>
      <w:tabs>
        <w:tab w:val="left" w:pos="426"/>
        <w:tab w:val="left" w:pos="6103"/>
      </w:tabs>
      <w:spacing w:after="0"/>
      <w:ind w:right="357"/>
      <w:rPr>
        <w:rFonts w:ascii="Arial" w:hAnsi="Arial" w:cs="Arial"/>
        <w:color w:val="7F7F7F" w:themeColor="text1" w:themeTint="80"/>
        <w:sz w:val="18"/>
      </w:rPr>
    </w:pPr>
    <w:r>
      <w:rPr>
        <w:rFonts w:ascii="Arial" w:hAnsi="Arial" w:cs="Arial"/>
        <w:b/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4C0FC70" wp14:editId="5AA14A2C">
              <wp:simplePos x="0" y="0"/>
              <wp:positionH relativeFrom="column">
                <wp:posOffset>1905</wp:posOffset>
              </wp:positionH>
              <wp:positionV relativeFrom="page">
                <wp:posOffset>9673250</wp:posOffset>
              </wp:positionV>
              <wp:extent cx="2441575" cy="591014"/>
              <wp:effectExtent l="0" t="0" r="0" b="6350"/>
              <wp:wrapNone/>
              <wp:docPr id="126657861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1575" cy="5910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EF7E37" w14:textId="77777777" w:rsidR="0025114D" w:rsidRPr="00D85CD4" w:rsidRDefault="0025114D" w:rsidP="0025114D">
                          <w:pPr>
                            <w:spacing w:after="0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D85CD4">
                            <w:rPr>
                              <w:rFonts w:ascii="Arial" w:hAnsi="Arial" w:cs="Arial"/>
                              <w:b/>
                              <w:color w:val="7F7F7F"/>
                            </w:rPr>
                            <w:t>CNRS</w:t>
                          </w:r>
                          <w:r w:rsidRPr="00D85CD4">
                            <w:rPr>
                              <w:rFonts w:ascii="Arial" w:hAnsi="Arial" w:cs="Arial"/>
                              <w:b/>
                              <w:color w:val="7F7F7F"/>
                            </w:rPr>
                            <w:br/>
                          </w:r>
                          <w:r w:rsidRPr="00D85CD4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Entité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0FC7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.15pt;margin-top:761.65pt;width:192.25pt;height:46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" filled="f" stroked="f" strokeweight=".5pt">
              <v:textbox inset="0,0,0,0">
                <w:txbxContent>
                  <w:p w14:paraId="41EF7E37" w14:textId="77777777" w:rsidR="0025114D" w:rsidRPr="00D85CD4" w:rsidRDefault="0025114D" w:rsidP="0025114D">
                    <w:pPr>
                      <w:spacing w:after="0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D85CD4">
                      <w:rPr>
                        <w:rFonts w:ascii="Arial" w:hAnsi="Arial" w:cs="Arial"/>
                        <w:b/>
                        <w:color w:val="7F7F7F"/>
                      </w:rPr>
                      <w:t>CNRS</w:t>
                    </w:r>
                    <w:r w:rsidRPr="00D85CD4">
                      <w:rPr>
                        <w:rFonts w:ascii="Arial" w:hAnsi="Arial" w:cs="Arial"/>
                        <w:b/>
                        <w:color w:val="7F7F7F"/>
                      </w:rPr>
                      <w:br/>
                    </w:r>
                    <w:r w:rsidRPr="00D85CD4">
                      <w:rPr>
                        <w:rFonts w:ascii="Arial" w:hAnsi="Arial" w:cs="Arial"/>
                        <w:color w:val="7F7F7F"/>
                        <w:sz w:val="18"/>
                      </w:rPr>
                      <w:t>Entité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b/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8A772FE" wp14:editId="4AF36186">
              <wp:simplePos x="0" y="0"/>
              <wp:positionH relativeFrom="column">
                <wp:posOffset>5812418</wp:posOffset>
              </wp:positionH>
              <wp:positionV relativeFrom="page">
                <wp:posOffset>10126980</wp:posOffset>
              </wp:positionV>
              <wp:extent cx="320040" cy="165100"/>
              <wp:effectExtent l="0" t="0" r="0" b="0"/>
              <wp:wrapNone/>
              <wp:docPr id="190130194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165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Numrodepage"/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id w:val="93240107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Numrodepage"/>
                            </w:rPr>
                          </w:sdtEndPr>
                          <w:sdtContent>
                            <w:p w14:paraId="0542C0D1" w14:textId="4F65FE86" w:rsidR="0025114D" w:rsidRPr="004B192C" w:rsidRDefault="0025114D" w:rsidP="0025114D">
                              <w:pPr>
                                <w:pStyle w:val="Pieddepage"/>
                                <w:jc w:val="right"/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nstrText xml:space="preserve"> PAGE </w:instrTex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35B0A">
                                <w:rPr>
                                  <w:rStyle w:val="Numrodepage"/>
                                  <w:rFonts w:ascii="Arial" w:hAnsi="Arial" w:cs="Arial"/>
                                  <w:noProof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| </w: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nstrText xml:space="preserve"> NUMPAGES </w:instrTex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35B0A">
                                <w:rPr>
                                  <w:rStyle w:val="Numrodepage"/>
                                  <w:rFonts w:ascii="Arial" w:hAnsi="Arial" w:cs="Arial"/>
                                  <w:noProof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CEBB417" w14:textId="77777777" w:rsidR="0025114D" w:rsidRDefault="0025114D" w:rsidP="0025114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A772FE" id="_x0000_s1028" type="#_x0000_t202" style="position:absolute;margin-left:457.65pt;margin-top:797.4pt;width:25.2pt;height:1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" filled="f" stroked="f" strokeweight=".5pt">
              <v:textbox inset="0,0,0,0">
                <w:txbxContent>
                  <w:sdt>
                    <w:sdtPr>
                      <w:rPr>
                        <w:rStyle w:val="Numrodepage"/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id w:val="93240107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Numrodepage"/>
                      </w:rPr>
                    </w:sdtEndPr>
                    <w:sdtContent>
                      <w:p w14:paraId="0542C0D1" w14:textId="4F65FE86" w:rsidR="0025114D" w:rsidRPr="004B192C" w:rsidRDefault="0025114D" w:rsidP="0025114D">
                        <w:pPr>
                          <w:pStyle w:val="Pieddepage"/>
                          <w:jc w:val="right"/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begin"/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separate"/>
                        </w:r>
                        <w:r w:rsidR="00835B0A">
                          <w:rPr>
                            <w:rStyle w:val="Numrodepage"/>
                            <w:rFonts w:ascii="Arial" w:hAnsi="Arial" w:cs="Arial"/>
                            <w:noProof/>
                            <w:color w:val="7F7F7F" w:themeColor="text1" w:themeTint="80"/>
                            <w:sz w:val="18"/>
                            <w:szCs w:val="18"/>
                          </w:rPr>
                          <w:t>2</w: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end"/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t xml:space="preserve"> | </w: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begin"/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instrText xml:space="preserve"> NUMPAGES </w:instrTex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separate"/>
                        </w:r>
                        <w:r w:rsidR="00835B0A">
                          <w:rPr>
                            <w:rStyle w:val="Numrodepage"/>
                            <w:rFonts w:ascii="Arial" w:hAnsi="Arial" w:cs="Arial"/>
                            <w:noProof/>
                            <w:color w:val="7F7F7F" w:themeColor="text1" w:themeTint="80"/>
                            <w:sz w:val="18"/>
                            <w:szCs w:val="18"/>
                          </w:rPr>
                          <w:t>2</w: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 w14:paraId="6CEBB417" w14:textId="77777777" w:rsidR="0025114D" w:rsidRDefault="0025114D" w:rsidP="0025114D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370C0FA5" w14:textId="77777777" w:rsidR="0025114D" w:rsidRPr="0025114D" w:rsidRDefault="0025114D" w:rsidP="0025114D">
    <w:pPr>
      <w:pStyle w:val="Pieddepage"/>
    </w:pPr>
  </w:p>
  <w:p w14:paraId="5CEB04B6" w14:textId="37FEB842" w:rsidR="00FB55F1" w:rsidRPr="0025114D" w:rsidRDefault="00FB55F1" w:rsidP="00251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BC34" w14:textId="3676C842" w:rsidR="0025114D" w:rsidRPr="00BE5E8C" w:rsidRDefault="0025114D" w:rsidP="0025114D">
    <w:pPr>
      <w:tabs>
        <w:tab w:val="left" w:pos="426"/>
        <w:tab w:val="left" w:pos="6103"/>
      </w:tabs>
      <w:spacing w:after="0"/>
      <w:ind w:right="357"/>
      <w:rPr>
        <w:rFonts w:ascii="Arial" w:hAnsi="Arial" w:cs="Arial"/>
        <w:color w:val="7F7F7F" w:themeColor="text1" w:themeTint="80"/>
        <w:sz w:val="18"/>
      </w:rPr>
    </w:pPr>
    <w:r>
      <w:rPr>
        <w:rFonts w:ascii="Arial" w:hAnsi="Arial" w:cs="Arial"/>
        <w:b/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09EDB90" wp14:editId="05ED6E23">
              <wp:simplePos x="0" y="0"/>
              <wp:positionH relativeFrom="column">
                <wp:posOffset>5812418</wp:posOffset>
              </wp:positionH>
              <wp:positionV relativeFrom="page">
                <wp:posOffset>10126980</wp:posOffset>
              </wp:positionV>
              <wp:extent cx="320040" cy="165100"/>
              <wp:effectExtent l="0" t="0" r="0" b="0"/>
              <wp:wrapNone/>
              <wp:docPr id="213508654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165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Numrodepage"/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id w:val="106367840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Numrodepage"/>
                            </w:rPr>
                          </w:sdtEndPr>
                          <w:sdtContent>
                            <w:p w14:paraId="40FD6AE8" w14:textId="1847FDAF" w:rsidR="0025114D" w:rsidRPr="004B192C" w:rsidRDefault="0025114D" w:rsidP="0025114D">
                              <w:pPr>
                                <w:pStyle w:val="Pieddepage"/>
                                <w:jc w:val="right"/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nstrText xml:space="preserve"> PAGE </w:instrTex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5F765B">
                                <w:rPr>
                                  <w:rStyle w:val="Numrodepage"/>
                                  <w:rFonts w:ascii="Arial" w:hAnsi="Arial" w:cs="Arial"/>
                                  <w:noProof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| </w: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nstrText xml:space="preserve"> NUMPAGES </w:instrTex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5F765B">
                                <w:rPr>
                                  <w:rStyle w:val="Numrodepage"/>
                                  <w:rFonts w:ascii="Arial" w:hAnsi="Arial" w:cs="Arial"/>
                                  <w:noProof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4FB2570" w14:textId="77777777" w:rsidR="0025114D" w:rsidRDefault="0025114D" w:rsidP="0025114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EDB9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57.65pt;margin-top:797.4pt;width:25.2pt;height:1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" filled="f" stroked="f" strokeweight=".5pt">
              <v:textbox inset="0,0,0,0">
                <w:txbxContent>
                  <w:sdt>
                    <w:sdtPr>
                      <w:rPr>
                        <w:rStyle w:val="Numrodepage"/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id w:val="106367840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Numrodepage"/>
                      </w:rPr>
                    </w:sdtEndPr>
                    <w:sdtContent>
                      <w:p w14:paraId="40FD6AE8" w14:textId="1847FDAF" w:rsidR="0025114D" w:rsidRPr="004B192C" w:rsidRDefault="0025114D" w:rsidP="0025114D">
                        <w:pPr>
                          <w:pStyle w:val="Pieddepage"/>
                          <w:jc w:val="right"/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begin"/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separate"/>
                        </w:r>
                        <w:r w:rsidR="005F765B">
                          <w:rPr>
                            <w:rStyle w:val="Numrodepage"/>
                            <w:rFonts w:ascii="Arial" w:hAnsi="Arial" w:cs="Arial"/>
                            <w:noProof/>
                            <w:color w:val="7F7F7F" w:themeColor="text1" w:themeTint="80"/>
                            <w:sz w:val="18"/>
                            <w:szCs w:val="18"/>
                          </w:rPr>
                          <w:t>1</w: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end"/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t xml:space="preserve"> | </w: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begin"/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instrText xml:space="preserve"> NUMPAGES </w:instrTex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separate"/>
                        </w:r>
                        <w:r w:rsidR="005F765B">
                          <w:rPr>
                            <w:rStyle w:val="Numrodepage"/>
                            <w:rFonts w:ascii="Arial" w:hAnsi="Arial" w:cs="Arial"/>
                            <w:noProof/>
                            <w:color w:val="7F7F7F" w:themeColor="text1" w:themeTint="80"/>
                            <w:sz w:val="18"/>
                            <w:szCs w:val="18"/>
                          </w:rPr>
                          <w:t>1</w: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 w14:paraId="54FB2570" w14:textId="77777777" w:rsidR="0025114D" w:rsidRDefault="0025114D" w:rsidP="0025114D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3DDE0410" w14:textId="77777777" w:rsidR="0025114D" w:rsidRPr="004D3A78" w:rsidRDefault="0025114D" w:rsidP="0025114D">
    <w:pPr>
      <w:pStyle w:val="Pieddepage"/>
      <w:tabs>
        <w:tab w:val="clear" w:pos="4536"/>
        <w:tab w:val="clear" w:pos="9072"/>
        <w:tab w:val="left" w:pos="6103"/>
      </w:tabs>
    </w:pPr>
    <w:r>
      <w:tab/>
    </w:r>
  </w:p>
  <w:p w14:paraId="351D6EE5" w14:textId="4C6BD3BD" w:rsidR="00BE5E8C" w:rsidRPr="0025114D" w:rsidRDefault="00BE5E8C" w:rsidP="00251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E6959" w14:textId="77777777" w:rsidR="004275A9" w:rsidRDefault="004275A9" w:rsidP="005851F4">
      <w:pPr>
        <w:spacing w:after="0" w:line="240" w:lineRule="auto"/>
      </w:pPr>
      <w:r>
        <w:separator/>
      </w:r>
    </w:p>
  </w:footnote>
  <w:footnote w:type="continuationSeparator" w:id="0">
    <w:p w14:paraId="2AF43E21" w14:textId="77777777" w:rsidR="004275A9" w:rsidRDefault="004275A9" w:rsidP="0058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06F8" w14:textId="4405ADF2" w:rsidR="00BE5E8C" w:rsidRDefault="00D249C8" w:rsidP="00D42A5F">
    <w:pPr>
      <w:pStyle w:val="En-tte"/>
      <w:tabs>
        <w:tab w:val="clear" w:pos="4536"/>
        <w:tab w:val="clear" w:pos="9072"/>
        <w:tab w:val="left" w:pos="3084"/>
      </w:tabs>
    </w:pPr>
    <w:r>
      <w:rPr>
        <w:noProof/>
        <w:lang w:eastAsia="fr-FR"/>
      </w:rPr>
      <w:drawing>
        <wp:anchor distT="0" distB="0" distL="114300" distR="114300" simplePos="0" relativeHeight="251681792" behindDoc="1" locked="0" layoutInCell="1" allowOverlap="1" wp14:anchorId="28EF05AB" wp14:editId="682D195E">
          <wp:simplePos x="0" y="0"/>
          <wp:positionH relativeFrom="column">
            <wp:posOffset>-83890</wp:posOffset>
          </wp:positionH>
          <wp:positionV relativeFrom="paragraph">
            <wp:posOffset>-144815</wp:posOffset>
          </wp:positionV>
          <wp:extent cx="1705232" cy="619005"/>
          <wp:effectExtent l="0" t="0" r="0" b="3810"/>
          <wp:wrapNone/>
          <wp:docPr id="182800733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007334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6" t="14325" r="5045" b="14325"/>
                  <a:stretch/>
                </pic:blipFill>
                <pic:spPr bwMode="auto">
                  <a:xfrm>
                    <a:off x="0" y="0"/>
                    <a:ext cx="1705232" cy="619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2A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B93"/>
    <w:multiLevelType w:val="hybridMultilevel"/>
    <w:tmpl w:val="12DAB3E0"/>
    <w:lvl w:ilvl="0" w:tplc="3222B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66D7C"/>
    <w:multiLevelType w:val="hybridMultilevel"/>
    <w:tmpl w:val="F7A8B3EE"/>
    <w:lvl w:ilvl="0" w:tplc="3222B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0562"/>
    <w:multiLevelType w:val="hybridMultilevel"/>
    <w:tmpl w:val="D3448E1E"/>
    <w:lvl w:ilvl="0" w:tplc="2A5EE6E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68BC"/>
    <w:multiLevelType w:val="hybridMultilevel"/>
    <w:tmpl w:val="34D66EA2"/>
    <w:lvl w:ilvl="0" w:tplc="2A5EE6E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54BE2"/>
    <w:multiLevelType w:val="hybridMultilevel"/>
    <w:tmpl w:val="89DE6A2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4251E4"/>
    <w:multiLevelType w:val="hybridMultilevel"/>
    <w:tmpl w:val="9EAE0BEE"/>
    <w:lvl w:ilvl="0" w:tplc="3222B8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B9BD5" w:themeColor="accent1"/>
      </w:rPr>
    </w:lvl>
    <w:lvl w:ilvl="1" w:tplc="2A5EE6E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color w:val="FF000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B967AD"/>
    <w:multiLevelType w:val="hybridMultilevel"/>
    <w:tmpl w:val="137E4A46"/>
    <w:lvl w:ilvl="0" w:tplc="3222B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2A5EE6E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color w:val="FF00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207F1"/>
    <w:multiLevelType w:val="hybridMultilevel"/>
    <w:tmpl w:val="D74E65A4"/>
    <w:lvl w:ilvl="0" w:tplc="2A5EE6E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75C19"/>
    <w:multiLevelType w:val="hybridMultilevel"/>
    <w:tmpl w:val="D60621B6"/>
    <w:lvl w:ilvl="0" w:tplc="2A5EE6E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07A0C"/>
    <w:multiLevelType w:val="hybridMultilevel"/>
    <w:tmpl w:val="B7E07DF0"/>
    <w:lvl w:ilvl="0" w:tplc="2A5EE6E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09"/>
    <w:rsid w:val="000758B4"/>
    <w:rsid w:val="000857C3"/>
    <w:rsid w:val="000F0F13"/>
    <w:rsid w:val="000F1982"/>
    <w:rsid w:val="0015051C"/>
    <w:rsid w:val="00187CF3"/>
    <w:rsid w:val="001D338D"/>
    <w:rsid w:val="0025114D"/>
    <w:rsid w:val="002C37C1"/>
    <w:rsid w:val="002C408B"/>
    <w:rsid w:val="003101D8"/>
    <w:rsid w:val="0033628E"/>
    <w:rsid w:val="003363C7"/>
    <w:rsid w:val="00366DF8"/>
    <w:rsid w:val="003857F2"/>
    <w:rsid w:val="003B105B"/>
    <w:rsid w:val="003D0CE7"/>
    <w:rsid w:val="003F2AFA"/>
    <w:rsid w:val="0042316B"/>
    <w:rsid w:val="004275A9"/>
    <w:rsid w:val="00447E45"/>
    <w:rsid w:val="00461498"/>
    <w:rsid w:val="004B192C"/>
    <w:rsid w:val="004B4772"/>
    <w:rsid w:val="004D3A78"/>
    <w:rsid w:val="004D74A5"/>
    <w:rsid w:val="004F587B"/>
    <w:rsid w:val="00556D41"/>
    <w:rsid w:val="005851F4"/>
    <w:rsid w:val="005C172E"/>
    <w:rsid w:val="005F556B"/>
    <w:rsid w:val="005F765B"/>
    <w:rsid w:val="0065584A"/>
    <w:rsid w:val="00665F6D"/>
    <w:rsid w:val="00670118"/>
    <w:rsid w:val="00691E6B"/>
    <w:rsid w:val="006B1A93"/>
    <w:rsid w:val="006B358E"/>
    <w:rsid w:val="006D012B"/>
    <w:rsid w:val="007204E1"/>
    <w:rsid w:val="007B7809"/>
    <w:rsid w:val="007D10CD"/>
    <w:rsid w:val="007E2B8D"/>
    <w:rsid w:val="007E5DF2"/>
    <w:rsid w:val="00835B0A"/>
    <w:rsid w:val="00857BC8"/>
    <w:rsid w:val="008C100A"/>
    <w:rsid w:val="008D6B30"/>
    <w:rsid w:val="008E7E6D"/>
    <w:rsid w:val="009761F6"/>
    <w:rsid w:val="00981B4A"/>
    <w:rsid w:val="00990CD2"/>
    <w:rsid w:val="009A47FB"/>
    <w:rsid w:val="009B76C8"/>
    <w:rsid w:val="009C549B"/>
    <w:rsid w:val="009F1685"/>
    <w:rsid w:val="009F26DB"/>
    <w:rsid w:val="00A62D71"/>
    <w:rsid w:val="00A72AAC"/>
    <w:rsid w:val="00AC108A"/>
    <w:rsid w:val="00AD0EEF"/>
    <w:rsid w:val="00B25642"/>
    <w:rsid w:val="00BE5E8C"/>
    <w:rsid w:val="00C71616"/>
    <w:rsid w:val="00D04841"/>
    <w:rsid w:val="00D062B9"/>
    <w:rsid w:val="00D249C8"/>
    <w:rsid w:val="00D42A5F"/>
    <w:rsid w:val="00D85CD4"/>
    <w:rsid w:val="00D97D3C"/>
    <w:rsid w:val="00E02097"/>
    <w:rsid w:val="00E10454"/>
    <w:rsid w:val="00E42A53"/>
    <w:rsid w:val="00E82F09"/>
    <w:rsid w:val="00ED6C88"/>
    <w:rsid w:val="00F11EAA"/>
    <w:rsid w:val="00F13F17"/>
    <w:rsid w:val="00F16D4A"/>
    <w:rsid w:val="00F302EA"/>
    <w:rsid w:val="00FB2392"/>
    <w:rsid w:val="00FB55F1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5FC43"/>
  <w15:chartTrackingRefBased/>
  <w15:docId w15:val="{68A09621-80B5-4414-9888-A73A3E6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51F4"/>
    <w:pPr>
      <w:keepNext/>
      <w:keepLines/>
      <w:spacing w:before="240" w:after="0"/>
      <w:jc w:val="right"/>
      <w:outlineLvl w:val="0"/>
    </w:pPr>
    <w:rPr>
      <w:rFonts w:ascii="Arial" w:eastAsiaTheme="majorEastAsia" w:hAnsi="Arial" w:cstheme="majorBidi"/>
      <w:color w:val="00284B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51F4"/>
    <w:rPr>
      <w:rFonts w:ascii="Arial" w:eastAsiaTheme="majorEastAsia" w:hAnsi="Arial" w:cstheme="majorBidi"/>
      <w:color w:val="00284B"/>
      <w:szCs w:val="32"/>
    </w:rPr>
  </w:style>
  <w:style w:type="paragraph" w:styleId="En-tte">
    <w:name w:val="header"/>
    <w:basedOn w:val="Normal"/>
    <w:link w:val="En-tteCar"/>
    <w:uiPriority w:val="99"/>
    <w:unhideWhenUsed/>
    <w:rsid w:val="005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1F4"/>
  </w:style>
  <w:style w:type="paragraph" w:styleId="Pieddepage">
    <w:name w:val="footer"/>
    <w:basedOn w:val="Normal"/>
    <w:link w:val="PieddepageCar"/>
    <w:uiPriority w:val="99"/>
    <w:unhideWhenUsed/>
    <w:rsid w:val="005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1F4"/>
  </w:style>
  <w:style w:type="character" w:styleId="Numrodepage">
    <w:name w:val="page number"/>
    <w:basedOn w:val="Policepardfaut"/>
    <w:uiPriority w:val="99"/>
    <w:semiHidden/>
    <w:unhideWhenUsed/>
    <w:rsid w:val="00BE5E8C"/>
  </w:style>
  <w:style w:type="paragraph" w:styleId="Paragraphedeliste">
    <w:name w:val="List Paragraph"/>
    <w:basedOn w:val="Normal"/>
    <w:uiPriority w:val="34"/>
    <w:rsid w:val="00F16D4A"/>
    <w:pPr>
      <w:spacing w:after="0" w:line="240" w:lineRule="atLeast"/>
      <w:ind w:left="720"/>
      <w:contextualSpacing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35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ernational.cnrs.fr/wp-content/uploads/2020/06/Fiche-IRN-2020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nternational.cnrs.fr/wp-content/uploads/2020/06/Fiche-IRP-2020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olina.gornov@cnrs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national.cnrs.fr/cooperer-a-l-internationa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oa.cnrs.fr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oa.cnrs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que xmlns="e3460eae-857c-407b-92fd-578b3c7f90c5" xsi:nil="true"/>
    <p71163216eb84f129e49d1d54e569343 xmlns="13a1189c-706c-495f-b18c-805aa4a63449">
      <Terms xmlns="http://schemas.microsoft.com/office/infopath/2007/PartnerControls"/>
    </p71163216eb84f129e49d1d54e569343>
    <TaxCatchAllLabel xmlns="13a1189c-706c-495f-b18c-805aa4a63449"/>
    <Origine xmlns="13a1189c-706c-495f-b18c-805aa4a63449" xsi:nil="true"/>
    <h5ba3d912e4b455f8a646864eac4d9fc xmlns="13a1189c-706c-495f-b18c-805aa4a63449">
      <Terms xmlns="http://schemas.microsoft.com/office/infopath/2007/PartnerControls"/>
    </h5ba3d912e4b455f8a646864eac4d9fc>
    <TaxCatchAll xmlns="13a1189c-706c-495f-b18c-805aa4a63449"/>
    <TypeDoc xmlns="13a1189c-706c-495f-b18c-805aa4a63449" xsi:nil="true"/>
    <EtatDoc xmlns="13a1189c-706c-495f-b18c-805aa4a63449" xsi:nil="true"/>
    <ga58c3f60fa74aec87ee6623b08be7ca xmlns="13a1189c-706c-495f-b18c-805aa4a63449">
      <Terms xmlns="http://schemas.microsoft.com/office/infopath/2007/PartnerControls"/>
    </ga58c3f60fa74aec87ee6623b08be7ca>
    <Année xmlns="e3460eae-857c-407b-92fd-578b3c7f90c5" xsi:nil="true"/>
    <p7da15002f7b4634bddfb9b61f529075 xmlns="13a1189c-706c-495f-b18c-805aa4a63449">
      <Terms xmlns="http://schemas.microsoft.com/office/infopath/2007/PartnerControls"/>
    </p7da15002f7b4634bddfb9b61f52907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Institut" ma:contentTypeID="0x010100DA7D872095FB7545B4B75D3772839AAB00F94DE7735A53E542ABA48A60D7F969E0" ma:contentTypeVersion="13" ma:contentTypeDescription="" ma:contentTypeScope="" ma:versionID="e56d7909dd7e738c61a38b163d10bfb0">
  <xsd:schema xmlns:xsd="http://www.w3.org/2001/XMLSchema" xmlns:xs="http://www.w3.org/2001/XMLSchema" xmlns:p="http://schemas.microsoft.com/office/2006/metadata/properties" xmlns:ns2="13a1189c-706c-495f-b18c-805aa4a63449" xmlns:ns3="e3460eae-857c-407b-92fd-578b3c7f90c5" targetNamespace="http://schemas.microsoft.com/office/2006/metadata/properties" ma:root="true" ma:fieldsID="bc474e550ce94a4d951c9bf7d588ef26" ns2:_="" ns3:_="">
    <xsd:import namespace="13a1189c-706c-495f-b18c-805aa4a63449"/>
    <xsd:import namespace="e3460eae-857c-407b-92fd-578b3c7f90c5"/>
    <xsd:element name="properties">
      <xsd:complexType>
        <xsd:sequence>
          <xsd:element name="documentManagement">
            <xsd:complexType>
              <xsd:all>
                <xsd:element ref="ns2:Origine" minOccurs="0"/>
                <xsd:element ref="ns2:TypeDoc" minOccurs="0"/>
                <xsd:element ref="ns2:EtatDoc" minOccurs="0"/>
                <xsd:element ref="ns3:Année" minOccurs="0"/>
                <xsd:element ref="ns3:Rubrique" minOccurs="0"/>
                <xsd:element ref="ns2:TaxCatchAll" minOccurs="0"/>
                <xsd:element ref="ns2:TaxCatchAllLabel" minOccurs="0"/>
                <xsd:element ref="ns2:h5ba3d912e4b455f8a646864eac4d9fc" minOccurs="0"/>
                <xsd:element ref="ns2:p71163216eb84f129e49d1d54e569343" minOccurs="0"/>
                <xsd:element ref="ns2:p7da15002f7b4634bddfb9b61f529075" minOccurs="0"/>
                <xsd:element ref="ns2:ga58c3f60fa74aec87ee6623b08be7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1189c-706c-495f-b18c-805aa4a63449" elementFormDefault="qualified">
    <xsd:import namespace="http://schemas.microsoft.com/office/2006/documentManagement/types"/>
    <xsd:import namespace="http://schemas.microsoft.com/office/infopath/2007/PartnerControls"/>
    <xsd:element name="Origine" ma:index="2" nillable="true" ma:displayName="Origine" ma:description="Structure d'où provient le document" ma:list="{f3555dde-cb2a-4bc4-aefa-baed5bce4ea8}" ma:internalName="Origine" ma:readOnly="false" ma:showField="Title" ma:web="13a1189c-706c-495f-b18c-805aa4a63449">
      <xsd:simpleType>
        <xsd:restriction base="dms:Lookup"/>
      </xsd:simpleType>
    </xsd:element>
    <xsd:element name="TypeDoc" ma:index="6" nillable="true" ma:displayName="TypeDoc" ma:description="Type de document" ma:list="{bdb13613-ee76-4dac-9e43-8a88bdf0411a}" ma:internalName="TypeDoc" ma:readOnly="false" ma:showField="Title" ma:web="13a1189c-706c-495f-b18c-805aa4a63449">
      <xsd:simpleType>
        <xsd:restriction base="dms:Lookup"/>
      </xsd:simpleType>
    </xsd:element>
    <xsd:element name="EtatDoc" ma:index="7" nillable="true" ma:displayName="EtatDoc" ma:description="Etat du document" ma:list="{5883abb5-8f60-448a-a351-8478f27ba0b1}" ma:internalName="EtatDoc" ma:readOnly="false" ma:showField="Title" ma:web="13a1189c-706c-495f-b18c-805aa4a63449">
      <xsd:simpleType>
        <xsd:restriction base="dms:Lookup"/>
      </xsd:simpleType>
    </xsd:element>
    <xsd:element name="TaxCatchAll" ma:index="11" nillable="true" ma:displayName="Taxonomy Catch All Column" ma:hidden="true" ma:list="{65cdbf37-cac9-43a1-ac8a-0afe32c7119c}" ma:internalName="TaxCatchAll" ma:readOnly="false" ma:showField="CatchAllData" ma:web="13a1189c-706c-495f-b18c-805aa4a63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5cdbf37-cac9-43a1-ac8a-0afe32c7119c}" ma:internalName="TaxCatchAllLabel" ma:readOnly="false" ma:showField="CatchAllDataLabel" ma:web="13a1189c-706c-495f-b18c-805aa4a63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5ba3d912e4b455f8a646864eac4d9fc" ma:index="14" nillable="true" ma:taxonomy="true" ma:internalName="h5ba3d912e4b455f8a646864eac4d9fc" ma:taxonomyFieldName="Theme2" ma:displayName="Theme2" ma:readOnly="false" ma:fieldId="{15ba3d91-2e4b-455f-8a64-6864eac4d9fc}" ma:sspId="f5466a65-a306-486f-b3ba-414672263e64" ma:termSetId="8e352a3d-cfc9-4b0c-8d26-f3e820e7269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71163216eb84f129e49d1d54e569343" ma:index="16" nillable="true" ma:taxonomy="true" ma:internalName="p71163216eb84f129e49d1d54e569343" ma:taxonomyFieldName="Autres_x0020_Themes" ma:displayName="AutresThemes" ma:readOnly="false" ma:fieldId="{97116321-6eb8-4f12-9e49-d1d54e569343}" ma:taxonomyMulti="true" ma:sspId="f5466a65-a306-486f-b3ba-414672263e64" ma:termSetId="8e352a3d-cfc9-4b0c-8d26-f3e820e7269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7da15002f7b4634bddfb9b61f529075" ma:index="21" nillable="true" ma:taxonomy="true" ma:internalName="p7da15002f7b4634bddfb9b61f529075" ma:taxonomyFieldName="Tags" ma:displayName="Tags" ma:readOnly="false" ma:fieldId="{97da1500-2f7b-4634-bddf-b9b61f529075}" ma:taxonomyMulti="true" ma:sspId="f5466a65-a306-486f-b3ba-414672263e64" ma:termSetId="2a61d006-41c8-434a-bf05-aa3d15489ff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a58c3f60fa74aec87ee6623b08be7ca" ma:index="22" nillable="true" ma:taxonomy="true" ma:internalName="ga58c3f60fa74aec87ee6623b08be7ca" ma:taxonomyFieldName="Theme1" ma:displayName="Theme1" ma:readOnly="false" ma:fieldId="{0a58c3f6-0fa7-4aec-87ee-6623b08be7ca}" ma:sspId="f5466a65-a306-486f-b3ba-414672263e64" ma:termSetId="8e352a3d-cfc9-4b0c-8d26-f3e820e7269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60eae-857c-407b-92fd-578b3c7f90c5" elementFormDefault="qualified">
    <xsd:import namespace="http://schemas.microsoft.com/office/2006/documentManagement/types"/>
    <xsd:import namespace="http://schemas.microsoft.com/office/infopath/2007/PartnerControls"/>
    <xsd:element name="Année" ma:index="8" nillable="true" ma:displayName="Annee" ma:internalName="Ann_x00e9_e" ma:readOnly="false">
      <xsd:simpleType>
        <xsd:restriction base="dms:Text">
          <xsd:maxLength value="4"/>
        </xsd:restriction>
      </xsd:simpleType>
    </xsd:element>
    <xsd:element name="Rubrique" ma:index="10" nillable="true" ma:displayName="Rubrique" ma:list="{a63bb741-ff57-464f-9d6f-66e1b7a2e273}" ma:internalName="Rubrique0" ma:readOnly="false" ma:showField="Title" ma:web="13a1189c-706c-495f-b18c-805aa4a6344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5F8E48-A584-47C5-AA6F-330AA978A230}">
  <ds:schemaRefs>
    <ds:schemaRef ds:uri="e3460eae-857c-407b-92fd-578b3c7f90c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3a1189c-706c-495f-b18c-805aa4a634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D240E8-573B-4E86-807E-FD1AD7335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91BBF-9582-48F1-B4D6-B3089F568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1189c-706c-495f-b18c-805aa4a63449"/>
    <ds:schemaRef ds:uri="e3460eae-857c-407b-92fd-578b3c7f9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F000E-CF77-46EF-B395-14DEE118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DEDRYE Hugo</dc:creator>
  <cp:keywords/>
  <dc:description/>
  <cp:lastModifiedBy>ALLARD Olga</cp:lastModifiedBy>
  <cp:revision>3</cp:revision>
  <cp:lastPrinted>2024-02-18T16:38:00Z</cp:lastPrinted>
  <dcterms:created xsi:type="dcterms:W3CDTF">2025-03-11T17:11:00Z</dcterms:created>
  <dcterms:modified xsi:type="dcterms:W3CDTF">2025-03-11T17:12:00Z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0x010100DA7D872095FB7545B4B75D3772839AAB00F94DE7735A53E542ABA48A60D7F969E0</vt:lpwstr>
  </property>
  <property fmtid="{D5CDD505-2E9C-101B-9397-08002B2CF9AE}" pid="3" name="Theme1">
    <vt:lpwstr/>
  </property>
  <property fmtid="{D5CDD505-2E9C-101B-9397-08002B2CF9AE}" pid="4" name="Autres Themes">
    <vt:lpwstr/>
  </property>
  <property fmtid="{D5CDD505-2E9C-101B-9397-08002B2CF9AE}" pid="5" name="Theme2">
    <vt:lpwstr/>
  </property>
  <property fmtid="{D5CDD505-2E9C-101B-9397-08002B2CF9AE}" pid="6" name="Tags">
    <vt:lpwstr/>
  </property>
</Properties>
</file>